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9CEE" w14:textId="4AD4B172" w:rsidR="001B1199" w:rsidRDefault="00F5679B" w:rsidP="00404121">
      <w:pPr>
        <w:spacing w:after="0" w:line="240" w:lineRule="auto"/>
      </w:pPr>
      <w:r>
        <w:t>[Hospital Letterhead]</w:t>
      </w:r>
    </w:p>
    <w:p w14:paraId="0084A26A" w14:textId="445C9AA3" w:rsidR="00F5679B" w:rsidRDefault="00F5679B" w:rsidP="00404121">
      <w:pPr>
        <w:spacing w:after="0" w:line="240" w:lineRule="auto"/>
      </w:pPr>
    </w:p>
    <w:p w14:paraId="06F13299" w14:textId="7227D7CE" w:rsidR="006940FE" w:rsidRDefault="00F5679B" w:rsidP="00404121">
      <w:pPr>
        <w:spacing w:after="0" w:line="240" w:lineRule="auto"/>
        <w:jc w:val="right"/>
      </w:pPr>
      <w:r>
        <w:t>[Hospital Contact]</w:t>
      </w:r>
    </w:p>
    <w:p w14:paraId="7D8F0114" w14:textId="2C0F85C5" w:rsidR="006940FE" w:rsidRDefault="006940FE" w:rsidP="00404121">
      <w:pPr>
        <w:spacing w:after="0" w:line="240" w:lineRule="auto"/>
        <w:jc w:val="right"/>
      </w:pPr>
      <w:r>
        <w:t>[Title]</w:t>
      </w:r>
    </w:p>
    <w:p w14:paraId="6A8BA2FE" w14:textId="553A2164" w:rsidR="006940FE" w:rsidRDefault="006940FE" w:rsidP="00404121">
      <w:pPr>
        <w:spacing w:after="0" w:line="240" w:lineRule="auto"/>
        <w:jc w:val="right"/>
      </w:pPr>
      <w:r>
        <w:t>[Phone]</w:t>
      </w:r>
    </w:p>
    <w:p w14:paraId="321FEE98" w14:textId="7FE668AD" w:rsidR="006940FE" w:rsidRDefault="006940FE" w:rsidP="00404121">
      <w:pPr>
        <w:spacing w:after="0" w:line="240" w:lineRule="auto"/>
        <w:jc w:val="right"/>
      </w:pPr>
      <w:r>
        <w:t>[Email]</w:t>
      </w:r>
    </w:p>
    <w:p w14:paraId="0A535F5D" w14:textId="3B7E19AC" w:rsidR="00C010BE" w:rsidRDefault="00C010BE" w:rsidP="00404121">
      <w:pPr>
        <w:spacing w:after="0" w:line="240" w:lineRule="auto"/>
      </w:pPr>
    </w:p>
    <w:p w14:paraId="6FABBFBC" w14:textId="2AE790D9" w:rsidR="00C010BE" w:rsidRDefault="00C010BE" w:rsidP="00404121">
      <w:pPr>
        <w:spacing w:after="0" w:line="240" w:lineRule="auto"/>
      </w:pPr>
    </w:p>
    <w:p w14:paraId="137FFB5F" w14:textId="77777777" w:rsidR="006940FE" w:rsidRDefault="006B604D" w:rsidP="006940FE">
      <w:pPr>
        <w:jc w:val="center"/>
        <w:rPr>
          <w:b/>
          <w:bCs/>
          <w:sz w:val="28"/>
          <w:szCs w:val="28"/>
        </w:rPr>
      </w:pPr>
      <w:r w:rsidRPr="006940FE">
        <w:rPr>
          <w:b/>
          <w:bCs/>
          <w:sz w:val="28"/>
          <w:szCs w:val="28"/>
        </w:rPr>
        <w:t>Intraoperative 3D Imaging Improves Visualization for [</w:t>
      </w:r>
      <w:r w:rsidRPr="00745C72">
        <w:rPr>
          <w:b/>
          <w:bCs/>
          <w:sz w:val="28"/>
          <w:szCs w:val="28"/>
          <w:highlight w:val="yellow"/>
        </w:rPr>
        <w:t>Hospital</w:t>
      </w:r>
      <w:r w:rsidRPr="006940FE">
        <w:rPr>
          <w:b/>
          <w:bCs/>
          <w:sz w:val="28"/>
          <w:szCs w:val="28"/>
        </w:rPr>
        <w:t xml:space="preserve">] </w:t>
      </w:r>
    </w:p>
    <w:p w14:paraId="10ACB0EC" w14:textId="35A56BE3" w:rsidR="00C010BE" w:rsidRPr="006940FE" w:rsidRDefault="0042398E" w:rsidP="006940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6D4C">
        <w:rPr>
          <w:b/>
          <w:bCs/>
          <w:sz w:val="28"/>
          <w:szCs w:val="28"/>
        </w:rPr>
        <w:t xml:space="preserve">Spine and </w:t>
      </w:r>
      <w:r w:rsidR="000054EB">
        <w:rPr>
          <w:b/>
          <w:bCs/>
          <w:sz w:val="28"/>
          <w:szCs w:val="28"/>
        </w:rPr>
        <w:t>Cranial</w:t>
      </w:r>
      <w:r w:rsidR="006B604D" w:rsidRPr="006940FE">
        <w:rPr>
          <w:b/>
          <w:bCs/>
          <w:sz w:val="28"/>
          <w:szCs w:val="28"/>
        </w:rPr>
        <w:t xml:space="preserve"> </w:t>
      </w:r>
      <w:r w:rsidR="00604026" w:rsidRPr="006940FE">
        <w:rPr>
          <w:b/>
          <w:bCs/>
          <w:sz w:val="28"/>
          <w:szCs w:val="28"/>
        </w:rPr>
        <w:t>Surgeries</w:t>
      </w:r>
    </w:p>
    <w:p w14:paraId="25EFE8CC" w14:textId="321554F3" w:rsidR="004C5910" w:rsidRPr="006940FE" w:rsidRDefault="004C5910" w:rsidP="006940FE">
      <w:pPr>
        <w:jc w:val="center"/>
        <w:rPr>
          <w:i/>
          <w:iCs/>
          <w:sz w:val="24"/>
          <w:szCs w:val="24"/>
        </w:rPr>
      </w:pPr>
      <w:r w:rsidRPr="006940FE">
        <w:rPr>
          <w:i/>
          <w:iCs/>
          <w:sz w:val="24"/>
          <w:szCs w:val="24"/>
        </w:rPr>
        <w:t>O-arm™</w:t>
      </w:r>
      <w:r w:rsidR="000054EB">
        <w:rPr>
          <w:i/>
          <w:iCs/>
          <w:sz w:val="24"/>
          <w:szCs w:val="24"/>
        </w:rPr>
        <w:t xml:space="preserve"> Imaging</w:t>
      </w:r>
      <w:r w:rsidRPr="006940FE">
        <w:rPr>
          <w:i/>
          <w:iCs/>
          <w:sz w:val="24"/>
          <w:szCs w:val="24"/>
        </w:rPr>
        <w:t xml:space="preserve"> System provides surgeons with powerful imaging to confirm surgical goals</w:t>
      </w:r>
    </w:p>
    <w:p w14:paraId="3A96D249" w14:textId="470E1735" w:rsidR="004C5910" w:rsidRDefault="004C5910"/>
    <w:p w14:paraId="4B3C10C3" w14:textId="77777777" w:rsidR="001D27BD" w:rsidRDefault="004C5910" w:rsidP="001D27BD">
      <w:r>
        <w:t>[</w:t>
      </w:r>
      <w:r w:rsidRPr="00745C72">
        <w:rPr>
          <w:highlight w:val="yellow"/>
        </w:rPr>
        <w:t>CITY, DATE</w:t>
      </w:r>
      <w:r>
        <w:t xml:space="preserve">] </w:t>
      </w:r>
      <w:r w:rsidR="00604026">
        <w:t>–</w:t>
      </w:r>
      <w:r>
        <w:t xml:space="preserve"> </w:t>
      </w:r>
      <w:r w:rsidR="0021643F">
        <w:t>The O-arm™ Imaging System is a</w:t>
      </w:r>
      <w:r w:rsidR="00EF197C">
        <w:t>n</w:t>
      </w:r>
      <w:r w:rsidR="0021643F">
        <w:t xml:space="preserve"> </w:t>
      </w:r>
      <w:r w:rsidR="00960B52">
        <w:t>interoperative</w:t>
      </w:r>
      <w:r w:rsidR="0021643F">
        <w:t xml:space="preserve"> </w:t>
      </w:r>
      <w:r w:rsidR="005C7258">
        <w:t>2D/</w:t>
      </w:r>
      <w:r w:rsidR="00604026">
        <w:t xml:space="preserve">3D imaging </w:t>
      </w:r>
      <w:r w:rsidR="0021643F">
        <w:t>device</w:t>
      </w:r>
      <w:r w:rsidR="00023033">
        <w:t xml:space="preserve"> that will </w:t>
      </w:r>
      <w:r w:rsidR="00B64D1C">
        <w:t xml:space="preserve">be </w:t>
      </w:r>
      <w:r w:rsidR="00A13B65">
        <w:t xml:space="preserve">incorporated </w:t>
      </w:r>
      <w:r w:rsidR="0092367B">
        <w:t>into</w:t>
      </w:r>
      <w:r w:rsidR="00604026">
        <w:t xml:space="preserve"> [</w:t>
      </w:r>
      <w:r w:rsidR="00604026" w:rsidRPr="00745C72">
        <w:rPr>
          <w:highlight w:val="yellow"/>
        </w:rPr>
        <w:t>Hospital</w:t>
      </w:r>
      <w:r w:rsidR="00604026">
        <w:t>]</w:t>
      </w:r>
      <w:r w:rsidR="004C2F82">
        <w:t xml:space="preserve"> </w:t>
      </w:r>
      <w:r w:rsidR="001D27BD">
        <w:t xml:space="preserve">surgeons to confirm accuracy of minimally invasive spine and brain procedures before the operation ends, improving the chances of a successful procedure without the need for reoperation. </w:t>
      </w:r>
    </w:p>
    <w:p w14:paraId="2E12042F" w14:textId="7E43B8AF" w:rsidR="00C114AA" w:rsidRPr="00D64BC4" w:rsidRDefault="008A6622" w:rsidP="00DE3660">
      <w:r>
        <w:t xml:space="preserve">The </w:t>
      </w:r>
      <w:r w:rsidR="00406DDE">
        <w:t xml:space="preserve">O-arm™ </w:t>
      </w:r>
      <w:r>
        <w:t xml:space="preserve">Imaging </w:t>
      </w:r>
      <w:r w:rsidR="00286AC2">
        <w:t xml:space="preserve">System </w:t>
      </w:r>
      <w:r w:rsidR="00406DDE">
        <w:t xml:space="preserve">is an intraoperative </w:t>
      </w:r>
      <w:r w:rsidR="00B86D4C">
        <w:t xml:space="preserve">imaging device that provides surgeons </w:t>
      </w:r>
      <w:r w:rsidR="00B86D4C" w:rsidRPr="00D37069">
        <w:t>with</w:t>
      </w:r>
      <w:r w:rsidR="00D2087D" w:rsidRPr="00D37069">
        <w:t xml:space="preserve"> powerful</w:t>
      </w:r>
      <w:r w:rsidR="00B86D4C" w:rsidRPr="00D37069">
        <w:t xml:space="preserve"> </w:t>
      </w:r>
      <w:r w:rsidR="00B86D4C">
        <w:t>3D images of the patient</w:t>
      </w:r>
      <w:r w:rsidR="00BA33B6">
        <w:t>’s anatomy</w:t>
      </w:r>
      <w:r w:rsidR="00B86D4C">
        <w:t xml:space="preserve"> during their spine and </w:t>
      </w:r>
      <w:r w:rsidR="00286AC2">
        <w:t>cranial</w:t>
      </w:r>
      <w:r w:rsidR="00B86D4C">
        <w:t xml:space="preserve"> operation.  </w:t>
      </w:r>
      <w:r w:rsidR="00C114AA">
        <w:t xml:space="preserve">When used in combination with a surgical navigation system, surgeons can view in real time the location of surgical instruments relative to the patient’s anatomy. They can then confirm accurate placement of </w:t>
      </w:r>
      <w:r w:rsidR="006D7F94">
        <w:t>hardware</w:t>
      </w:r>
      <w:r w:rsidR="00C114AA">
        <w:t xml:space="preserve"> </w:t>
      </w:r>
      <w:r w:rsidR="006D7F94">
        <w:t xml:space="preserve">prior to the </w:t>
      </w:r>
      <w:r w:rsidR="00C114AA">
        <w:t>completed</w:t>
      </w:r>
      <w:r w:rsidR="00BA33B6">
        <w:t xml:space="preserve"> surgery</w:t>
      </w:r>
      <w:r w:rsidR="00BA33B6" w:rsidRPr="00E207A7">
        <w:t xml:space="preserve">. </w:t>
      </w:r>
      <w:r w:rsidR="00C114AA" w:rsidRPr="00E207A7">
        <w:t>Before</w:t>
      </w:r>
      <w:r w:rsidR="00887E2B" w:rsidRPr="00E207A7">
        <w:t xml:space="preserve"> </w:t>
      </w:r>
      <w:r w:rsidR="00E207A7">
        <w:t xml:space="preserve">the </w:t>
      </w:r>
      <w:r w:rsidR="00C114AA" w:rsidRPr="00E207A7">
        <w:t>O-arm™</w:t>
      </w:r>
      <w:r w:rsidR="00887E2B" w:rsidRPr="00E207A7">
        <w:t xml:space="preserve"> Imaging System</w:t>
      </w:r>
      <w:r w:rsidR="00E207A7" w:rsidRPr="00E207A7">
        <w:t xml:space="preserve"> was available</w:t>
      </w:r>
      <w:r w:rsidR="00C114AA" w:rsidRPr="00CC4054">
        <w:rPr>
          <w:color w:val="FF0000"/>
        </w:rPr>
        <w:t xml:space="preserve">, </w:t>
      </w:r>
      <w:r w:rsidR="00764EA7" w:rsidRPr="00D64BC4">
        <w:t xml:space="preserve">imaging </w:t>
      </w:r>
      <w:r w:rsidR="00C114AA" w:rsidRPr="00D64BC4">
        <w:t xml:space="preserve">could only be done after the procedure, </w:t>
      </w:r>
      <w:r w:rsidR="00B86D4C" w:rsidRPr="00D64BC4">
        <w:t xml:space="preserve">if a </w:t>
      </w:r>
      <w:r w:rsidR="00A56AB1" w:rsidRPr="00D64BC4">
        <w:t>mal placed implant</w:t>
      </w:r>
      <w:r w:rsidR="00B86D4C" w:rsidRPr="00D64BC4">
        <w:t xml:space="preserve"> were to be uncovered</w:t>
      </w:r>
      <w:r w:rsidR="006D41A2" w:rsidRPr="00D64BC4">
        <w:t xml:space="preserve"> post-operatively</w:t>
      </w:r>
      <w:r w:rsidR="00B86D4C" w:rsidRPr="00D64BC4">
        <w:t xml:space="preserve">, the patient may be required to have an immediate re-operation.  </w:t>
      </w:r>
    </w:p>
    <w:p w14:paraId="1B410702" w14:textId="77777777" w:rsidR="00C114AA" w:rsidRDefault="00C114AA">
      <w:r>
        <w:t>[</w:t>
      </w:r>
      <w:r w:rsidRPr="00745C72">
        <w:rPr>
          <w:highlight w:val="yellow"/>
        </w:rPr>
        <w:t>Surgeon quote</w:t>
      </w:r>
      <w:r>
        <w:t>]</w:t>
      </w:r>
    </w:p>
    <w:p w14:paraId="5CCFB538" w14:textId="2F77957F" w:rsidR="00604026" w:rsidRDefault="00ED5612">
      <w:r>
        <w:t xml:space="preserve">Developed by Medtronic, a global leader in </w:t>
      </w:r>
      <w:r w:rsidR="00F568E0">
        <w:t xml:space="preserve">healthcare </w:t>
      </w:r>
      <w:r>
        <w:t xml:space="preserve">technology, the mobile </w:t>
      </w:r>
      <w:r w:rsidR="00671DA2">
        <w:t>x-ray</w:t>
      </w:r>
      <w:r w:rsidR="005A1E8A">
        <w:t xml:space="preserve"> imaging</w:t>
      </w:r>
      <w:r w:rsidR="00671DA2">
        <w:t xml:space="preserve"> </w:t>
      </w:r>
      <w:r>
        <w:t xml:space="preserve">system can be used in both adult and pediatric procedures. </w:t>
      </w:r>
      <w:r w:rsidR="006940FE">
        <w:t>Th</w:t>
      </w:r>
      <w:r w:rsidR="00364F14">
        <w:t>is</w:t>
      </w:r>
      <w:r w:rsidR="006940FE">
        <w:t xml:space="preserve"> system also benefits patients </w:t>
      </w:r>
      <w:r w:rsidR="006C15D1">
        <w:t xml:space="preserve">with </w:t>
      </w:r>
      <w:r w:rsidR="00630B68">
        <w:t xml:space="preserve">more challenging </w:t>
      </w:r>
      <w:r w:rsidR="00630B68" w:rsidRPr="001413CC">
        <w:t xml:space="preserve">anatomies </w:t>
      </w:r>
      <w:r w:rsidR="006940FE" w:rsidRPr="001413CC">
        <w:t xml:space="preserve">by providing their surgeons with </w:t>
      </w:r>
      <w:r w:rsidR="000A7665" w:rsidRPr="001413CC">
        <w:t>immediate</w:t>
      </w:r>
      <w:r w:rsidR="006940FE" w:rsidRPr="001413CC">
        <w:t xml:space="preserve"> imaging and additional information about their </w:t>
      </w:r>
      <w:r w:rsidR="001C6330" w:rsidRPr="001413CC">
        <w:t xml:space="preserve">unique </w:t>
      </w:r>
      <w:r w:rsidR="006940FE" w:rsidRPr="001413CC">
        <w:t xml:space="preserve">anatomy. Better visualization provides surgeons with the ability to tailor care to each patient’s </w:t>
      </w:r>
      <w:r w:rsidR="006940FE">
        <w:t xml:space="preserve">needs. </w:t>
      </w:r>
      <w:r w:rsidR="00C114AA">
        <w:t xml:space="preserve"> </w:t>
      </w:r>
    </w:p>
    <w:p w14:paraId="448D2DFD" w14:textId="7ED43E76" w:rsidR="0035010C" w:rsidRDefault="0035010C">
      <w:r w:rsidRPr="0035010C">
        <w:rPr>
          <w:highlight w:val="yellow"/>
        </w:rPr>
        <w:t xml:space="preserve">[Incorporate patient quote, summary of their treatment, if </w:t>
      </w:r>
      <w:r w:rsidR="00EC3C32" w:rsidRPr="0035010C">
        <w:rPr>
          <w:highlight w:val="yellow"/>
        </w:rPr>
        <w:t>available</w:t>
      </w:r>
      <w:r w:rsidRPr="0035010C">
        <w:rPr>
          <w:highlight w:val="yellow"/>
        </w:rPr>
        <w:t>]</w:t>
      </w:r>
    </w:p>
    <w:p w14:paraId="2A3FE851" w14:textId="3B60EBBD" w:rsidR="0092385E" w:rsidRDefault="0092385E">
      <w:r>
        <w:t>[</w:t>
      </w:r>
      <w:r w:rsidRPr="00745C72">
        <w:rPr>
          <w:highlight w:val="yellow"/>
        </w:rPr>
        <w:t>Hospital</w:t>
      </w:r>
      <w:r>
        <w:t xml:space="preserve">] began using </w:t>
      </w:r>
      <w:r w:rsidR="000A58A9">
        <w:t xml:space="preserve">the </w:t>
      </w:r>
      <w:r>
        <w:t xml:space="preserve">O-arm™ </w:t>
      </w:r>
      <w:r w:rsidR="000A58A9">
        <w:t xml:space="preserve">Imaging System </w:t>
      </w:r>
      <w:r>
        <w:t>in [</w:t>
      </w:r>
      <w:r w:rsidRPr="00745C72">
        <w:rPr>
          <w:highlight w:val="yellow"/>
        </w:rPr>
        <w:t>month</w:t>
      </w:r>
      <w:r>
        <w:t xml:space="preserve">], </w:t>
      </w:r>
      <w:r w:rsidR="002B30E0" w:rsidRPr="002B30E0">
        <w:t xml:space="preserve">with the </w:t>
      </w:r>
      <w:r>
        <w:t xml:space="preserve">commitment </w:t>
      </w:r>
      <w:r w:rsidR="006D65C4">
        <w:t>to</w:t>
      </w:r>
      <w:r w:rsidR="00DC553B">
        <w:t xml:space="preserve"> provid</w:t>
      </w:r>
      <w:r w:rsidR="006D65C4">
        <w:t>e</w:t>
      </w:r>
      <w:r w:rsidR="008B0863">
        <w:t xml:space="preserve"> </w:t>
      </w:r>
      <w:r w:rsidR="00EF3008">
        <w:t>better</w:t>
      </w:r>
      <w:r w:rsidR="008B0863">
        <w:t xml:space="preserve"> patient outcomes </w:t>
      </w:r>
      <w:r w:rsidR="00913AA5">
        <w:t xml:space="preserve">utilizing </w:t>
      </w:r>
      <w:r w:rsidR="00DC553B">
        <w:t xml:space="preserve">innovative technology. </w:t>
      </w:r>
      <w:r w:rsidR="00702C4A">
        <w:t>[</w:t>
      </w:r>
      <w:r w:rsidR="00702C4A" w:rsidRPr="00EC3C32">
        <w:rPr>
          <w:highlight w:val="yellow"/>
        </w:rPr>
        <w:t>Add additional details: first in the region, sites/locations, etc.]</w:t>
      </w:r>
    </w:p>
    <w:p w14:paraId="65CC712F" w14:textId="351F597A" w:rsidR="0092385E" w:rsidRDefault="00404121">
      <w:r>
        <w:t>“At [</w:t>
      </w:r>
      <w:r w:rsidRPr="00745C72">
        <w:rPr>
          <w:highlight w:val="yellow"/>
        </w:rPr>
        <w:t>Hospital</w:t>
      </w:r>
      <w:r>
        <w:t xml:space="preserve">], we invest in technologies that </w:t>
      </w:r>
      <w:r w:rsidR="006B771F">
        <w:t>empower</w:t>
      </w:r>
      <w:r>
        <w:t xml:space="preserve"> our </w:t>
      </w:r>
      <w:r w:rsidR="003B18DF">
        <w:t>surgical</w:t>
      </w:r>
      <w:r>
        <w:t xml:space="preserve"> teams to </w:t>
      </w:r>
      <w:r w:rsidR="00C42985">
        <w:t>deliver</w:t>
      </w:r>
      <w:r>
        <w:t xml:space="preserve"> </w:t>
      </w:r>
      <w:r w:rsidR="00C573FB">
        <w:t>world class</w:t>
      </w:r>
      <w:r w:rsidR="00A86FA4">
        <w:t xml:space="preserve"> </w:t>
      </w:r>
      <w:r w:rsidR="00650CE7">
        <w:t xml:space="preserve">patient </w:t>
      </w:r>
      <w:r w:rsidR="00A86FA4">
        <w:t>care</w:t>
      </w:r>
      <w:r w:rsidR="00DF28C0">
        <w:t xml:space="preserve">. </w:t>
      </w:r>
      <w:r>
        <w:t xml:space="preserve"> </w:t>
      </w:r>
      <w:r w:rsidR="005D543F">
        <w:t xml:space="preserve">The </w:t>
      </w:r>
      <w:r w:rsidR="00457E7E" w:rsidRPr="002E601B">
        <w:t>O-ar</w:t>
      </w:r>
      <w:r w:rsidR="006B771F">
        <w:t>m</w:t>
      </w:r>
      <w:r w:rsidR="00A31AF6">
        <w:t xml:space="preserve">™ </w:t>
      </w:r>
      <w:r w:rsidR="005D543F">
        <w:t>I</w:t>
      </w:r>
      <w:r w:rsidR="00457E7E" w:rsidRPr="002E601B">
        <w:t xml:space="preserve">maging </w:t>
      </w:r>
      <w:r w:rsidR="00DF0187">
        <w:t>S</w:t>
      </w:r>
      <w:r w:rsidR="005D543F">
        <w:t xml:space="preserve">ystem </w:t>
      </w:r>
      <w:r w:rsidR="00742757">
        <w:t>provides</w:t>
      </w:r>
      <w:r w:rsidR="00457E7E" w:rsidRPr="002E601B">
        <w:t xml:space="preserve"> intraoperative confirmation of implant placement</w:t>
      </w:r>
      <w:r w:rsidR="00E667EE">
        <w:t xml:space="preserve">. </w:t>
      </w:r>
      <w:r w:rsidR="00381205">
        <w:t>T</w:t>
      </w:r>
      <w:r w:rsidR="00381205" w:rsidRPr="002E601B">
        <w:t>hus,</w:t>
      </w:r>
      <w:r w:rsidR="00457E7E" w:rsidRPr="002E601B">
        <w:t xml:space="preserve"> allowing immediate identification and revision of </w:t>
      </w:r>
      <w:r w:rsidR="00966BD8" w:rsidRPr="002E601B">
        <w:t>mal</w:t>
      </w:r>
      <w:r w:rsidR="00650CE7">
        <w:t>-</w:t>
      </w:r>
      <w:r w:rsidR="00966BD8" w:rsidRPr="002E601B">
        <w:t>position</w:t>
      </w:r>
      <w:r w:rsidR="00966BD8">
        <w:t>ed</w:t>
      </w:r>
      <w:r w:rsidR="00457E7E" w:rsidRPr="002E601B">
        <w:t xml:space="preserve"> </w:t>
      </w:r>
      <w:r w:rsidR="00762656">
        <w:t>ha</w:t>
      </w:r>
      <w:r w:rsidR="00C017B3">
        <w:t>rdware</w:t>
      </w:r>
      <w:r w:rsidR="00457E7E" w:rsidRPr="002E601B">
        <w:t xml:space="preserve"> during the procedure</w:t>
      </w:r>
      <w:r w:rsidR="00381205">
        <w:t xml:space="preserve">, giving </w:t>
      </w:r>
      <w:r>
        <w:t xml:space="preserve">patients </w:t>
      </w:r>
      <w:r w:rsidR="004273CD">
        <w:t xml:space="preserve">the </w:t>
      </w:r>
      <w:r>
        <w:t xml:space="preserve">confidence that they won’t need a </w:t>
      </w:r>
      <w:r w:rsidR="00966BD8">
        <w:t>revision surgery</w:t>
      </w:r>
      <w:r>
        <w:t xml:space="preserve"> in the future</w:t>
      </w:r>
      <w:r w:rsidR="0030023E">
        <w:t>,</w:t>
      </w:r>
      <w:r>
        <w:t>”</w:t>
      </w:r>
      <w:r w:rsidR="0030023E">
        <w:t xml:space="preserve"> said [</w:t>
      </w:r>
      <w:r w:rsidR="0030023E" w:rsidRPr="00745C72">
        <w:rPr>
          <w:highlight w:val="yellow"/>
        </w:rPr>
        <w:t>Name</w:t>
      </w:r>
      <w:r w:rsidR="0030023E">
        <w:t>].</w:t>
      </w:r>
      <w:r>
        <w:t xml:space="preserve"> </w:t>
      </w:r>
    </w:p>
    <w:p w14:paraId="33F1331B" w14:textId="11FDB66D" w:rsidR="007B73D5" w:rsidRDefault="00404121" w:rsidP="00A43573">
      <w:r>
        <w:t>[Boilerplate]</w:t>
      </w:r>
    </w:p>
    <w:sectPr w:rsidR="007B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936F" w14:textId="77777777" w:rsidR="00C67D7D" w:rsidRDefault="00C67D7D" w:rsidP="00FD5283">
      <w:pPr>
        <w:spacing w:after="0" w:line="240" w:lineRule="auto"/>
      </w:pPr>
      <w:r>
        <w:separator/>
      </w:r>
    </w:p>
  </w:endnote>
  <w:endnote w:type="continuationSeparator" w:id="0">
    <w:p w14:paraId="2BE671AD" w14:textId="77777777" w:rsidR="00C67D7D" w:rsidRDefault="00C67D7D" w:rsidP="00F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5AF3" w14:textId="77777777" w:rsidR="00C67D7D" w:rsidRDefault="00C67D7D" w:rsidP="00FD5283">
      <w:pPr>
        <w:spacing w:after="0" w:line="240" w:lineRule="auto"/>
      </w:pPr>
      <w:r>
        <w:separator/>
      </w:r>
    </w:p>
  </w:footnote>
  <w:footnote w:type="continuationSeparator" w:id="0">
    <w:p w14:paraId="21867BF4" w14:textId="77777777" w:rsidR="00C67D7D" w:rsidRDefault="00C67D7D" w:rsidP="00FD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jKxNLa0NDO2NDRX0lEKTi0uzszPAykwqgUAKlHd6ywAAAA="/>
  </w:docVars>
  <w:rsids>
    <w:rsidRoot w:val="00F5679B"/>
    <w:rsid w:val="000054EB"/>
    <w:rsid w:val="00016667"/>
    <w:rsid w:val="00023033"/>
    <w:rsid w:val="000A58A9"/>
    <w:rsid w:val="000A7665"/>
    <w:rsid w:val="000F74B3"/>
    <w:rsid w:val="0011554F"/>
    <w:rsid w:val="001413CC"/>
    <w:rsid w:val="001B1199"/>
    <w:rsid w:val="001B5126"/>
    <w:rsid w:val="001C6330"/>
    <w:rsid w:val="001D27BD"/>
    <w:rsid w:val="001F2859"/>
    <w:rsid w:val="0021643F"/>
    <w:rsid w:val="00273B7A"/>
    <w:rsid w:val="00286AC2"/>
    <w:rsid w:val="002B30E0"/>
    <w:rsid w:val="002E601B"/>
    <w:rsid w:val="002E6676"/>
    <w:rsid w:val="002F5BB9"/>
    <w:rsid w:val="0030023E"/>
    <w:rsid w:val="00313BC5"/>
    <w:rsid w:val="003149E6"/>
    <w:rsid w:val="00335929"/>
    <w:rsid w:val="00347DB6"/>
    <w:rsid w:val="0035010C"/>
    <w:rsid w:val="003533AE"/>
    <w:rsid w:val="00364F14"/>
    <w:rsid w:val="00381205"/>
    <w:rsid w:val="003B18DF"/>
    <w:rsid w:val="003C42FA"/>
    <w:rsid w:val="003D31F5"/>
    <w:rsid w:val="003E222C"/>
    <w:rsid w:val="003E73BE"/>
    <w:rsid w:val="003F12F8"/>
    <w:rsid w:val="00404121"/>
    <w:rsid w:val="00406DDE"/>
    <w:rsid w:val="0042398E"/>
    <w:rsid w:val="004273CD"/>
    <w:rsid w:val="004447CE"/>
    <w:rsid w:val="00457E7E"/>
    <w:rsid w:val="004929AE"/>
    <w:rsid w:val="004C2F82"/>
    <w:rsid w:val="004C5910"/>
    <w:rsid w:val="005207BA"/>
    <w:rsid w:val="0054680A"/>
    <w:rsid w:val="005A1E8A"/>
    <w:rsid w:val="005B656F"/>
    <w:rsid w:val="005B79F0"/>
    <w:rsid w:val="005C7258"/>
    <w:rsid w:val="005D543F"/>
    <w:rsid w:val="005E2E5D"/>
    <w:rsid w:val="005F0EA9"/>
    <w:rsid w:val="005F412F"/>
    <w:rsid w:val="00604026"/>
    <w:rsid w:val="00620D2C"/>
    <w:rsid w:val="00630B68"/>
    <w:rsid w:val="00650CE7"/>
    <w:rsid w:val="00671DA2"/>
    <w:rsid w:val="006940FE"/>
    <w:rsid w:val="006A61C3"/>
    <w:rsid w:val="006B604D"/>
    <w:rsid w:val="006B771F"/>
    <w:rsid w:val="006C15D1"/>
    <w:rsid w:val="006D41A2"/>
    <w:rsid w:val="006D65C4"/>
    <w:rsid w:val="006D7F94"/>
    <w:rsid w:val="00702C4A"/>
    <w:rsid w:val="00720520"/>
    <w:rsid w:val="00742757"/>
    <w:rsid w:val="00745C72"/>
    <w:rsid w:val="00762656"/>
    <w:rsid w:val="00764EA7"/>
    <w:rsid w:val="007A6533"/>
    <w:rsid w:val="007B73D5"/>
    <w:rsid w:val="007C4440"/>
    <w:rsid w:val="007F6AB6"/>
    <w:rsid w:val="007F778C"/>
    <w:rsid w:val="00830111"/>
    <w:rsid w:val="00887E2B"/>
    <w:rsid w:val="008A6622"/>
    <w:rsid w:val="008B0863"/>
    <w:rsid w:val="008D59E6"/>
    <w:rsid w:val="00913AA5"/>
    <w:rsid w:val="0092367B"/>
    <w:rsid w:val="0092385E"/>
    <w:rsid w:val="00960B52"/>
    <w:rsid w:val="00966BD8"/>
    <w:rsid w:val="009B24A8"/>
    <w:rsid w:val="009F307E"/>
    <w:rsid w:val="00A13B65"/>
    <w:rsid w:val="00A31AF6"/>
    <w:rsid w:val="00A37223"/>
    <w:rsid w:val="00A43573"/>
    <w:rsid w:val="00A56AB1"/>
    <w:rsid w:val="00A57A90"/>
    <w:rsid w:val="00A64EC1"/>
    <w:rsid w:val="00A771F2"/>
    <w:rsid w:val="00A86FA4"/>
    <w:rsid w:val="00B64D1C"/>
    <w:rsid w:val="00B86D4C"/>
    <w:rsid w:val="00BA33B6"/>
    <w:rsid w:val="00BC6C8D"/>
    <w:rsid w:val="00BD28E1"/>
    <w:rsid w:val="00BF177C"/>
    <w:rsid w:val="00C010BE"/>
    <w:rsid w:val="00C017B3"/>
    <w:rsid w:val="00C114AA"/>
    <w:rsid w:val="00C42985"/>
    <w:rsid w:val="00C573FB"/>
    <w:rsid w:val="00C67D7D"/>
    <w:rsid w:val="00C828E8"/>
    <w:rsid w:val="00C930B0"/>
    <w:rsid w:val="00C9582C"/>
    <w:rsid w:val="00CB230C"/>
    <w:rsid w:val="00CB6E4E"/>
    <w:rsid w:val="00CB733F"/>
    <w:rsid w:val="00CC4054"/>
    <w:rsid w:val="00D01322"/>
    <w:rsid w:val="00D13243"/>
    <w:rsid w:val="00D2087D"/>
    <w:rsid w:val="00D37069"/>
    <w:rsid w:val="00D64BC4"/>
    <w:rsid w:val="00DA6CDA"/>
    <w:rsid w:val="00DB46BB"/>
    <w:rsid w:val="00DC553B"/>
    <w:rsid w:val="00DE3660"/>
    <w:rsid w:val="00DF0187"/>
    <w:rsid w:val="00DF28C0"/>
    <w:rsid w:val="00E207A7"/>
    <w:rsid w:val="00E55A43"/>
    <w:rsid w:val="00E667EE"/>
    <w:rsid w:val="00E80776"/>
    <w:rsid w:val="00EC3C32"/>
    <w:rsid w:val="00EC40D6"/>
    <w:rsid w:val="00ED49A5"/>
    <w:rsid w:val="00ED4DCA"/>
    <w:rsid w:val="00ED5612"/>
    <w:rsid w:val="00EF197C"/>
    <w:rsid w:val="00EF28BE"/>
    <w:rsid w:val="00EF3008"/>
    <w:rsid w:val="00EF39CE"/>
    <w:rsid w:val="00F27B6C"/>
    <w:rsid w:val="00F5679B"/>
    <w:rsid w:val="00F568E0"/>
    <w:rsid w:val="00FA5BE4"/>
    <w:rsid w:val="00FB3F45"/>
    <w:rsid w:val="00FD5283"/>
    <w:rsid w:val="00FF634D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01632"/>
  <w15:chartTrackingRefBased/>
  <w15:docId w15:val="{6B331B60-D1CD-45A6-9483-1C5DCC9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1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83"/>
  </w:style>
  <w:style w:type="paragraph" w:styleId="Footer">
    <w:name w:val="footer"/>
    <w:basedOn w:val="Normal"/>
    <w:link w:val="FooterChar"/>
    <w:uiPriority w:val="99"/>
    <w:unhideWhenUsed/>
    <w:rsid w:val="00FD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7" ma:contentTypeDescription="Create a new document." ma:contentTypeScope="" ma:versionID="d256260cccaf2c2f33d7b80ce88a3a6a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afdd43cfc78a66ebc5cf5828fd9393f3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add39-8ec3-4d4f-b2ba-f819da5171dc" xsi:nil="true"/>
    <lcf76f155ced4ddcb4097134ff3c332f xmlns="8683093b-a9a7-428f-a0ca-c8c687af6756">
      <Terms xmlns="http://schemas.microsoft.com/office/infopath/2007/PartnerControls"/>
    </lcf76f155ced4ddcb4097134ff3c332f>
    <SharedWithUsers xmlns="7d7add39-8ec3-4d4f-b2ba-f819da5171dc">
      <UserInfo>
        <DisplayName/>
        <AccountId xsi:nil="true"/>
        <AccountType/>
      </UserInfo>
    </SharedWithUsers>
    <MediaLengthInSeconds xmlns="8683093b-a9a7-428f-a0ca-c8c687af6756" xsi:nil="true"/>
  </documentManagement>
</p:properties>
</file>

<file path=customXml/itemProps1.xml><?xml version="1.0" encoding="utf-8"?>
<ds:datastoreItem xmlns:ds="http://schemas.openxmlformats.org/officeDocument/2006/customXml" ds:itemID="{37302597-419F-439E-8A3E-1BC581DB55E0}"/>
</file>

<file path=customXml/itemProps2.xml><?xml version="1.0" encoding="utf-8"?>
<ds:datastoreItem xmlns:ds="http://schemas.openxmlformats.org/officeDocument/2006/customXml" ds:itemID="{6EF69289-A67A-475B-B987-8C0B483702EA}"/>
</file>

<file path=customXml/itemProps3.xml><?xml version="1.0" encoding="utf-8"?>
<ds:datastoreItem xmlns:ds="http://schemas.openxmlformats.org/officeDocument/2006/customXml" ds:itemID="{DFBE0B4D-648B-4450-B723-7857A6756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Grotheim</dc:creator>
  <cp:keywords/>
  <dc:description/>
  <cp:lastModifiedBy>Flederbach, Alicia</cp:lastModifiedBy>
  <cp:revision>2</cp:revision>
  <dcterms:created xsi:type="dcterms:W3CDTF">2022-07-13T17:06:00Z</dcterms:created>
  <dcterms:modified xsi:type="dcterms:W3CDTF">2022-07-13T17:06:00Z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0x010100BA73C4FFCAAED64A950193999A260461</vt:lpwstr>
  </property>
  <property fmtid="{D5CDD505-2E9C-101B-9397-08002B2CF9AE}" pid="3" name="Order">
    <vt:r8>323600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