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BBAD" w14:textId="793B6C39" w:rsidR="00A64138" w:rsidRDefault="7F727D9B" w:rsidP="7F727D9B">
      <w:pPr>
        <w:autoSpaceDE w:val="0"/>
        <w:autoSpaceDN w:val="0"/>
        <w:adjustRightInd w:val="0"/>
        <w:spacing w:after="0" w:line="240" w:lineRule="auto"/>
        <w:rPr>
          <w:color w:val="000000"/>
        </w:rPr>
      </w:pPr>
      <w:r w:rsidRPr="7F727D9B">
        <w:rPr>
          <w:b/>
          <w:bCs/>
          <w:color w:val="000000" w:themeColor="text1"/>
        </w:rPr>
        <w:t>Robotic Guidance System at [</w:t>
      </w:r>
      <w:r w:rsidRPr="7F727D9B">
        <w:rPr>
          <w:b/>
          <w:bCs/>
          <w:color w:val="000000" w:themeColor="text1"/>
          <w:highlight w:val="yellow"/>
        </w:rPr>
        <w:t>Hospital / Practice Name</w:t>
      </w:r>
      <w:r w:rsidRPr="7F727D9B">
        <w:rPr>
          <w:b/>
          <w:bCs/>
          <w:color w:val="000000" w:themeColor="text1"/>
        </w:rPr>
        <w:t>] in</w:t>
      </w:r>
      <w:r w:rsidRPr="7F727D9B">
        <w:rPr>
          <w:color w:val="000000" w:themeColor="text1"/>
        </w:rPr>
        <w:t xml:space="preserve"> </w:t>
      </w:r>
      <w:r w:rsidRPr="7F727D9B">
        <w:rPr>
          <w:b/>
          <w:bCs/>
          <w:color w:val="000000" w:themeColor="text1"/>
        </w:rPr>
        <w:t>[</w:t>
      </w:r>
      <w:r w:rsidRPr="7F727D9B">
        <w:rPr>
          <w:b/>
          <w:bCs/>
          <w:color w:val="000000" w:themeColor="text1"/>
          <w:highlight w:val="yellow"/>
        </w:rPr>
        <w:t>STATE/CITY/REGION</w:t>
      </w:r>
      <w:r w:rsidRPr="7F727D9B">
        <w:rPr>
          <w:b/>
          <w:bCs/>
          <w:color w:val="000000" w:themeColor="text1"/>
        </w:rPr>
        <w:t xml:space="preserve">] Improves Predictability of Spinal Procedures </w:t>
      </w:r>
    </w:p>
    <w:p w14:paraId="7C4DA760" w14:textId="55543883" w:rsidR="004060E4" w:rsidRDefault="004060E4" w:rsidP="00A64138">
      <w:pPr>
        <w:autoSpaceDE w:val="0"/>
        <w:autoSpaceDN w:val="0"/>
        <w:adjustRightInd w:val="0"/>
        <w:spacing w:after="0" w:line="240" w:lineRule="auto"/>
        <w:rPr>
          <w:rFonts w:cstheme="minorHAnsi"/>
          <w:color w:val="000000"/>
        </w:rPr>
      </w:pPr>
    </w:p>
    <w:p w14:paraId="13DCA6B4" w14:textId="586C1F12" w:rsidR="00A64138" w:rsidRDefault="7F727D9B" w:rsidP="7F727D9B">
      <w:pPr>
        <w:autoSpaceDE w:val="0"/>
        <w:autoSpaceDN w:val="0"/>
        <w:adjustRightInd w:val="0"/>
        <w:spacing w:after="0" w:line="240" w:lineRule="auto"/>
        <w:rPr>
          <w:b/>
          <w:bCs/>
          <w:color w:val="000000"/>
        </w:rPr>
      </w:pPr>
      <w:r w:rsidRPr="7F727D9B">
        <w:rPr>
          <w:b/>
          <w:bCs/>
          <w:color w:val="000000" w:themeColor="text1"/>
        </w:rPr>
        <w:t xml:space="preserve">What is robotic guidance? </w:t>
      </w:r>
    </w:p>
    <w:p w14:paraId="68D63601" w14:textId="2B4705D4" w:rsidR="00ED0403" w:rsidRDefault="00CD08AF" w:rsidP="00586B33">
      <w:pPr>
        <w:autoSpaceDE w:val="0"/>
        <w:autoSpaceDN w:val="0"/>
        <w:adjustRightInd w:val="0"/>
        <w:spacing w:after="0" w:line="240" w:lineRule="auto"/>
        <w:rPr>
          <w:color w:val="000000" w:themeColor="text1"/>
        </w:rPr>
      </w:pPr>
      <w:r>
        <w:rPr>
          <w:color w:val="000000" w:themeColor="text1"/>
        </w:rPr>
        <w:t xml:space="preserve">Spinal surgical robotic </w:t>
      </w:r>
      <w:r w:rsidR="00586B33">
        <w:rPr>
          <w:color w:val="000000" w:themeColor="text1"/>
        </w:rPr>
        <w:t xml:space="preserve">guidance systems </w:t>
      </w:r>
      <w:r w:rsidR="00586B33" w:rsidRPr="00586B33">
        <w:rPr>
          <w:color w:val="000000" w:themeColor="text1"/>
        </w:rPr>
        <w:t>give surgeons the ability to plan and perform spinal procedures with predictability and precision.</w:t>
      </w:r>
      <w:r w:rsidR="00586B33">
        <w:rPr>
          <w:color w:val="000000" w:themeColor="text1"/>
        </w:rPr>
        <w:t xml:space="preserve">  </w:t>
      </w:r>
      <w:r w:rsidR="7F727D9B" w:rsidRPr="7F727D9B">
        <w:rPr>
          <w:color w:val="000000" w:themeColor="text1"/>
        </w:rPr>
        <w:t xml:space="preserve">The </w:t>
      </w:r>
      <w:bookmarkStart w:id="0" w:name="_Hlk118983032"/>
      <w:r w:rsidR="7F727D9B" w:rsidRPr="7F727D9B">
        <w:rPr>
          <w:color w:val="000000" w:themeColor="text1"/>
        </w:rPr>
        <w:t xml:space="preserve">Mazor™ </w:t>
      </w:r>
      <w:r w:rsidR="00C52238">
        <w:rPr>
          <w:color w:val="000000" w:themeColor="text1"/>
        </w:rPr>
        <w:t>r</w:t>
      </w:r>
      <w:r w:rsidR="7F727D9B" w:rsidRPr="7F727D9B">
        <w:rPr>
          <w:color w:val="000000" w:themeColor="text1"/>
        </w:rPr>
        <w:t xml:space="preserve">obotic </w:t>
      </w:r>
      <w:r w:rsidR="00C52238">
        <w:rPr>
          <w:color w:val="000000" w:themeColor="text1"/>
        </w:rPr>
        <w:t>g</w:t>
      </w:r>
      <w:r w:rsidR="7F727D9B" w:rsidRPr="7F727D9B">
        <w:rPr>
          <w:color w:val="000000" w:themeColor="text1"/>
        </w:rPr>
        <w:t xml:space="preserve">uidance </w:t>
      </w:r>
      <w:r w:rsidR="00C52238">
        <w:rPr>
          <w:color w:val="000000" w:themeColor="text1"/>
        </w:rPr>
        <w:t>s</w:t>
      </w:r>
      <w:r w:rsidR="7F727D9B" w:rsidRPr="7F727D9B">
        <w:rPr>
          <w:color w:val="000000" w:themeColor="text1"/>
        </w:rPr>
        <w:t xml:space="preserve">ystem </w:t>
      </w:r>
      <w:bookmarkEnd w:id="0"/>
      <w:r w:rsidR="00900018">
        <w:rPr>
          <w:color w:val="000000" w:themeColor="text1"/>
        </w:rPr>
        <w:t>provides a</w:t>
      </w:r>
      <w:r w:rsidR="7F727D9B" w:rsidRPr="7F727D9B">
        <w:rPr>
          <w:color w:val="000000" w:themeColor="text1"/>
        </w:rPr>
        <w:t>dvance planning and simulation features</w:t>
      </w:r>
      <w:r w:rsidR="00F10F64">
        <w:rPr>
          <w:color w:val="000000" w:themeColor="text1"/>
        </w:rPr>
        <w:t xml:space="preserve"> to</w:t>
      </w:r>
      <w:r w:rsidR="7F727D9B" w:rsidRPr="7F727D9B">
        <w:rPr>
          <w:color w:val="000000" w:themeColor="text1"/>
        </w:rPr>
        <w:t xml:space="preserve"> enable </w:t>
      </w:r>
      <w:r w:rsidR="00CC74C0">
        <w:rPr>
          <w:color w:val="000000" w:themeColor="text1"/>
        </w:rPr>
        <w:t>the surgeon</w:t>
      </w:r>
      <w:r w:rsidR="00AD3094">
        <w:rPr>
          <w:color w:val="000000" w:themeColor="text1"/>
        </w:rPr>
        <w:t>’</w:t>
      </w:r>
      <w:r w:rsidR="0061002F">
        <w:rPr>
          <w:color w:val="000000" w:themeColor="text1"/>
        </w:rPr>
        <w:t xml:space="preserve">s ability to </w:t>
      </w:r>
      <w:r w:rsidR="00AD3094">
        <w:rPr>
          <w:color w:val="000000" w:themeColor="text1"/>
        </w:rPr>
        <w:t>select the</w:t>
      </w:r>
      <w:r w:rsidR="7F727D9B" w:rsidRPr="7F727D9B">
        <w:rPr>
          <w:color w:val="000000" w:themeColor="text1"/>
        </w:rPr>
        <w:t xml:space="preserve"> surgical implant and placement in the body for procedures tailored to each patient. </w:t>
      </w:r>
    </w:p>
    <w:p w14:paraId="1FD5C04B" w14:textId="77777777" w:rsidR="00ED0403" w:rsidRDefault="00ED0403" w:rsidP="00A64138">
      <w:pPr>
        <w:autoSpaceDE w:val="0"/>
        <w:autoSpaceDN w:val="0"/>
        <w:adjustRightInd w:val="0"/>
        <w:spacing w:after="0" w:line="240" w:lineRule="auto"/>
        <w:rPr>
          <w:color w:val="000000" w:themeColor="text1"/>
        </w:rPr>
      </w:pPr>
    </w:p>
    <w:p w14:paraId="13DF9F7D" w14:textId="4E2599DE" w:rsidR="00A64138" w:rsidRDefault="00A64138" w:rsidP="00A64138">
      <w:pPr>
        <w:autoSpaceDE w:val="0"/>
        <w:autoSpaceDN w:val="0"/>
        <w:adjustRightInd w:val="0"/>
        <w:spacing w:after="0" w:line="240" w:lineRule="auto"/>
        <w:rPr>
          <w:rFonts w:cstheme="minorHAnsi"/>
          <w:b/>
          <w:bCs/>
          <w:color w:val="000000"/>
        </w:rPr>
      </w:pPr>
      <w:r>
        <w:rPr>
          <w:rFonts w:cstheme="minorHAnsi"/>
          <w:b/>
          <w:bCs/>
          <w:color w:val="000000"/>
        </w:rPr>
        <w:t xml:space="preserve">How does </w:t>
      </w:r>
      <w:r w:rsidR="004060E4">
        <w:rPr>
          <w:rFonts w:cstheme="minorHAnsi"/>
          <w:b/>
          <w:bCs/>
          <w:color w:val="000000"/>
        </w:rPr>
        <w:t>t</w:t>
      </w:r>
      <w:r w:rsidR="004060E4" w:rsidRPr="004060E4">
        <w:rPr>
          <w:rFonts w:cstheme="minorHAnsi"/>
          <w:b/>
          <w:bCs/>
          <w:color w:val="000000"/>
        </w:rPr>
        <w:t>he Mazor™ Robotic Guidance</w:t>
      </w:r>
      <w:r w:rsidR="004060E4">
        <w:rPr>
          <w:rFonts w:cstheme="minorHAnsi"/>
          <w:b/>
          <w:bCs/>
          <w:color w:val="000000"/>
        </w:rPr>
        <w:t xml:space="preserve"> System</w:t>
      </w:r>
      <w:r w:rsidR="004060E4" w:rsidRPr="004060E4">
        <w:rPr>
          <w:rFonts w:cstheme="minorHAnsi"/>
          <w:b/>
          <w:bCs/>
          <w:color w:val="000000"/>
        </w:rPr>
        <w:t xml:space="preserve"> </w:t>
      </w:r>
      <w:r>
        <w:rPr>
          <w:rFonts w:cstheme="minorHAnsi"/>
          <w:b/>
          <w:bCs/>
          <w:color w:val="000000"/>
        </w:rPr>
        <w:t xml:space="preserve">work? </w:t>
      </w:r>
    </w:p>
    <w:p w14:paraId="46CDF75C" w14:textId="5DE251DD" w:rsidR="00977E7B" w:rsidRDefault="7F727D9B" w:rsidP="00977E7B">
      <w:r>
        <w:t xml:space="preserve">The </w:t>
      </w:r>
      <w:r w:rsidR="00C52238" w:rsidRPr="7F727D9B">
        <w:rPr>
          <w:color w:val="000000" w:themeColor="text1"/>
        </w:rPr>
        <w:t xml:space="preserve">Mazor™ </w:t>
      </w:r>
      <w:r w:rsidR="00C52238">
        <w:rPr>
          <w:color w:val="000000" w:themeColor="text1"/>
        </w:rPr>
        <w:t>r</w:t>
      </w:r>
      <w:r w:rsidR="00C52238" w:rsidRPr="7F727D9B">
        <w:rPr>
          <w:color w:val="000000" w:themeColor="text1"/>
        </w:rPr>
        <w:t xml:space="preserve">obotic </w:t>
      </w:r>
      <w:r w:rsidR="00C52238">
        <w:rPr>
          <w:color w:val="000000" w:themeColor="text1"/>
        </w:rPr>
        <w:t>g</w:t>
      </w:r>
      <w:r w:rsidR="00C52238" w:rsidRPr="7F727D9B">
        <w:rPr>
          <w:color w:val="000000" w:themeColor="text1"/>
        </w:rPr>
        <w:t xml:space="preserve">uidance </w:t>
      </w:r>
      <w:r w:rsidR="00C52238">
        <w:rPr>
          <w:color w:val="000000" w:themeColor="text1"/>
        </w:rPr>
        <w:t>s</w:t>
      </w:r>
      <w:r w:rsidR="00C52238" w:rsidRPr="7F727D9B">
        <w:rPr>
          <w:color w:val="000000" w:themeColor="text1"/>
        </w:rPr>
        <w:t xml:space="preserve">ystem </w:t>
      </w:r>
      <w:r>
        <w:t>facilitates patient-specific treatment by enabling precise positioning of surgical instruments or spinal implants during spinal procedures, giving patients confidence in the predictability of their upcoming spinal surgery. Surgeons can perform the procedure created for a patient’s individual anatomy by tracking the position of instruments in relation to the body and identifying this position on 3D CT images used during the procedure. With the</w:t>
      </w:r>
      <w:r w:rsidRPr="7F727D9B">
        <w:rPr>
          <w:color w:val="000000" w:themeColor="text1"/>
        </w:rPr>
        <w:t xml:space="preserve"> Mazor™ </w:t>
      </w:r>
      <w:r w:rsidR="00871BA4">
        <w:rPr>
          <w:color w:val="000000" w:themeColor="text1"/>
        </w:rPr>
        <w:t>r</w:t>
      </w:r>
      <w:r w:rsidRPr="7F727D9B">
        <w:rPr>
          <w:color w:val="000000" w:themeColor="text1"/>
        </w:rPr>
        <w:t xml:space="preserve">obotic </w:t>
      </w:r>
      <w:r w:rsidR="00871BA4">
        <w:rPr>
          <w:color w:val="000000" w:themeColor="text1"/>
        </w:rPr>
        <w:t>g</w:t>
      </w:r>
      <w:r w:rsidRPr="7F727D9B">
        <w:rPr>
          <w:color w:val="000000" w:themeColor="text1"/>
        </w:rPr>
        <w:t xml:space="preserve">uidance </w:t>
      </w:r>
      <w:r w:rsidR="004F654B">
        <w:rPr>
          <w:color w:val="000000" w:themeColor="text1"/>
        </w:rPr>
        <w:t>s</w:t>
      </w:r>
      <w:r w:rsidRPr="7F727D9B">
        <w:rPr>
          <w:color w:val="000000" w:themeColor="text1"/>
        </w:rPr>
        <w:t xml:space="preserve">ystem, </w:t>
      </w:r>
      <w:r>
        <w:t>minimally invasive procedures are more predictable</w:t>
      </w:r>
      <w:r w:rsidR="00C421AD">
        <w:t>.</w:t>
      </w:r>
      <w:r>
        <w:t xml:space="preserve"> </w:t>
      </w:r>
    </w:p>
    <w:p w14:paraId="73D923A7" w14:textId="38C7675A" w:rsidR="00A64138" w:rsidRDefault="00171E50" w:rsidP="00A64138">
      <w:pPr>
        <w:autoSpaceDE w:val="0"/>
        <w:autoSpaceDN w:val="0"/>
        <w:adjustRightInd w:val="0"/>
        <w:spacing w:after="0" w:line="240" w:lineRule="auto"/>
        <w:rPr>
          <w:rFonts w:cstheme="minorHAnsi"/>
          <w:color w:val="000000"/>
        </w:rPr>
      </w:pPr>
      <w:r>
        <w:rPr>
          <w:noProof/>
        </w:rPr>
        <w:drawing>
          <wp:anchor distT="0" distB="0" distL="114300" distR="114300" simplePos="0" relativeHeight="251658240" behindDoc="1" locked="0" layoutInCell="1" allowOverlap="1" wp14:anchorId="00ED693D" wp14:editId="55A03B6F">
            <wp:simplePos x="0" y="0"/>
            <wp:positionH relativeFrom="column">
              <wp:posOffset>4686300</wp:posOffset>
            </wp:positionH>
            <wp:positionV relativeFrom="paragraph">
              <wp:posOffset>60325</wp:posOffset>
            </wp:positionV>
            <wp:extent cx="1743075" cy="1743075"/>
            <wp:effectExtent l="0" t="0" r="9525" b="9525"/>
            <wp:wrapTight wrapText="bothSides">
              <wp:wrapPolygon edited="0">
                <wp:start x="0" y="0"/>
                <wp:lineTo x="0" y="21482"/>
                <wp:lineTo x="21482" y="21482"/>
                <wp:lineTo x="21482" y="0"/>
                <wp:lineTo x="0" y="0"/>
              </wp:wrapPolygon>
            </wp:wrapTight>
            <wp:docPr id="2" name="Picture 2" descr="The Mazor X Stealth Edition product family, including software, robotic technology, navigation, and instr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zor X Stealth Edition product family, including software, robotic technology, navigation, and instrumen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9A78A" w14:textId="67612865" w:rsidR="00A64138" w:rsidRDefault="7F727D9B" w:rsidP="7F727D9B">
      <w:pPr>
        <w:autoSpaceDE w:val="0"/>
        <w:autoSpaceDN w:val="0"/>
        <w:adjustRightInd w:val="0"/>
        <w:spacing w:after="0" w:line="240" w:lineRule="auto"/>
        <w:rPr>
          <w:b/>
          <w:bCs/>
          <w:color w:val="000000"/>
        </w:rPr>
      </w:pPr>
      <w:r w:rsidRPr="7F727D9B">
        <w:rPr>
          <w:b/>
          <w:bCs/>
          <w:color w:val="000000" w:themeColor="text1"/>
        </w:rPr>
        <w:t xml:space="preserve">How else does </w:t>
      </w:r>
      <w:r w:rsidR="00C52238" w:rsidRPr="00C52238">
        <w:rPr>
          <w:b/>
          <w:bCs/>
          <w:color w:val="000000" w:themeColor="text1"/>
        </w:rPr>
        <w:t xml:space="preserve">Mazor™ robotic guidance system </w:t>
      </w:r>
      <w:r w:rsidRPr="7F727D9B">
        <w:rPr>
          <w:b/>
          <w:bCs/>
          <w:color w:val="000000" w:themeColor="text1"/>
        </w:rPr>
        <w:t xml:space="preserve">benefit patients? </w:t>
      </w:r>
    </w:p>
    <w:p w14:paraId="03B114CE" w14:textId="1B0CB408" w:rsidR="00977E7B" w:rsidRDefault="00072094" w:rsidP="00977E7B">
      <w:pPr>
        <w:autoSpaceDE w:val="0"/>
        <w:autoSpaceDN w:val="0"/>
        <w:adjustRightInd w:val="0"/>
        <w:spacing w:after="0" w:line="240" w:lineRule="auto"/>
      </w:pPr>
      <w:r>
        <w:t xml:space="preserve">The </w:t>
      </w:r>
      <w:r w:rsidR="00C52238" w:rsidRPr="7F727D9B">
        <w:rPr>
          <w:color w:val="000000" w:themeColor="text1"/>
        </w:rPr>
        <w:t xml:space="preserve">Mazor™ </w:t>
      </w:r>
      <w:r w:rsidR="00C52238">
        <w:rPr>
          <w:color w:val="000000" w:themeColor="text1"/>
        </w:rPr>
        <w:t>r</w:t>
      </w:r>
      <w:r w:rsidR="00C52238" w:rsidRPr="7F727D9B">
        <w:rPr>
          <w:color w:val="000000" w:themeColor="text1"/>
        </w:rPr>
        <w:t xml:space="preserve">obotic </w:t>
      </w:r>
      <w:r w:rsidR="00C52238">
        <w:rPr>
          <w:color w:val="000000" w:themeColor="text1"/>
        </w:rPr>
        <w:t>g</w:t>
      </w:r>
      <w:r w:rsidR="00C52238" w:rsidRPr="7F727D9B">
        <w:rPr>
          <w:color w:val="000000" w:themeColor="text1"/>
        </w:rPr>
        <w:t xml:space="preserve">uidance </w:t>
      </w:r>
      <w:r w:rsidR="00C52238">
        <w:rPr>
          <w:color w:val="000000" w:themeColor="text1"/>
        </w:rPr>
        <w:t>s</w:t>
      </w:r>
      <w:r w:rsidR="00C52238" w:rsidRPr="7F727D9B">
        <w:rPr>
          <w:color w:val="000000" w:themeColor="text1"/>
        </w:rPr>
        <w:t xml:space="preserve">ystem </w:t>
      </w:r>
      <w:r w:rsidR="00A64138">
        <w:t>helps surgeons improve planning before and during an operation.</w:t>
      </w:r>
      <w:r w:rsidR="00977E7B">
        <w:t xml:space="preserve"> Using the system</w:t>
      </w:r>
      <w:r>
        <w:t xml:space="preserve"> </w:t>
      </w:r>
      <w:r w:rsidR="00977E7B">
        <w:t xml:space="preserve">allows for </w:t>
      </w:r>
      <w:r w:rsidR="000E4886">
        <w:t>potentia</w:t>
      </w:r>
      <w:r w:rsidR="00326274">
        <w:t>lly</w:t>
      </w:r>
      <w:r w:rsidR="00977E7B">
        <w:t xml:space="preserve"> shorter hospital stays by enabling increased precision and minimally invasive techniqu</w:t>
      </w:r>
      <w:r w:rsidR="00326274">
        <w:t>es</w:t>
      </w:r>
      <w:r w:rsidR="00977E7B">
        <w:t>. Additiona</w:t>
      </w:r>
      <w:r w:rsidR="00563EAA">
        <w:t>l</w:t>
      </w:r>
      <w:r w:rsidR="00977E7B">
        <w:t>l</w:t>
      </w:r>
      <w:r w:rsidR="00563EAA">
        <w:t>y</w:t>
      </w:r>
      <w:r w:rsidR="00977E7B">
        <w:t>, patients may experience smaller incisions and less blood loss during a surgery due to the minimally invasive technique.</w:t>
      </w:r>
      <w:r w:rsidR="00563EAA" w:rsidRPr="00563EAA">
        <w:t xml:space="preserve"> </w:t>
      </w:r>
      <w:r w:rsidR="00563EAA">
        <w:t>The system also o</w:t>
      </w:r>
      <w:r w:rsidR="00563EAA" w:rsidRPr="00563EAA">
        <w:t xml:space="preserve">ffers patients confidence their surgeons have options to address their surgical needs with integration of drill systems and other navigational tools to adapt to multiple surgical applications for </w:t>
      </w:r>
      <w:r w:rsidR="00563EAA">
        <w:t>their</w:t>
      </w:r>
      <w:r w:rsidR="00563EAA" w:rsidRPr="00563EAA">
        <w:t xml:space="preserve"> specific case</w:t>
      </w:r>
      <w:r w:rsidR="00927379">
        <w:t>.</w:t>
      </w:r>
    </w:p>
    <w:p w14:paraId="77775F2A" w14:textId="77777777" w:rsidR="00977E7B" w:rsidRDefault="00977E7B" w:rsidP="00A64138">
      <w:pPr>
        <w:autoSpaceDE w:val="0"/>
        <w:autoSpaceDN w:val="0"/>
        <w:adjustRightInd w:val="0"/>
        <w:spacing w:after="0" w:line="240" w:lineRule="auto"/>
      </w:pPr>
    </w:p>
    <w:p w14:paraId="1CA0DC4F" w14:textId="77777777" w:rsidR="00977E7B" w:rsidRDefault="00977E7B" w:rsidP="00A64138">
      <w:pPr>
        <w:autoSpaceDE w:val="0"/>
        <w:autoSpaceDN w:val="0"/>
        <w:adjustRightInd w:val="0"/>
        <w:spacing w:after="0" w:line="240" w:lineRule="auto"/>
      </w:pPr>
    </w:p>
    <w:p w14:paraId="7CB02478" w14:textId="5E668ED2" w:rsidR="00A839DE" w:rsidRDefault="7F727D9B" w:rsidP="00171E50">
      <w:pPr>
        <w:autoSpaceDE w:val="0"/>
        <w:autoSpaceDN w:val="0"/>
        <w:adjustRightInd w:val="0"/>
        <w:spacing w:after="0" w:line="240" w:lineRule="auto"/>
      </w:pPr>
      <w:r w:rsidRPr="7F727D9B">
        <w:rPr>
          <w:rStyle w:val="apple-style-span"/>
          <w:color w:val="2E2626"/>
        </w:rPr>
        <w:t xml:space="preserve">For more information about the </w:t>
      </w:r>
      <w:r w:rsidR="00C52238" w:rsidRPr="7F727D9B">
        <w:rPr>
          <w:color w:val="000000" w:themeColor="text1"/>
        </w:rPr>
        <w:t xml:space="preserve">Mazor™ </w:t>
      </w:r>
      <w:r w:rsidR="00C52238">
        <w:rPr>
          <w:color w:val="000000" w:themeColor="text1"/>
        </w:rPr>
        <w:t>r</w:t>
      </w:r>
      <w:r w:rsidR="00C52238" w:rsidRPr="7F727D9B">
        <w:rPr>
          <w:color w:val="000000" w:themeColor="text1"/>
        </w:rPr>
        <w:t xml:space="preserve">obotic </w:t>
      </w:r>
      <w:r w:rsidR="00C52238">
        <w:rPr>
          <w:color w:val="000000" w:themeColor="text1"/>
        </w:rPr>
        <w:t>g</w:t>
      </w:r>
      <w:r w:rsidR="00C52238" w:rsidRPr="7F727D9B">
        <w:rPr>
          <w:color w:val="000000" w:themeColor="text1"/>
        </w:rPr>
        <w:t xml:space="preserve">uidance </w:t>
      </w:r>
      <w:r w:rsidR="00C52238">
        <w:rPr>
          <w:color w:val="000000" w:themeColor="text1"/>
        </w:rPr>
        <w:t>s</w:t>
      </w:r>
      <w:r w:rsidR="00C52238" w:rsidRPr="7F727D9B">
        <w:rPr>
          <w:color w:val="000000" w:themeColor="text1"/>
        </w:rPr>
        <w:t>ystem</w:t>
      </w:r>
      <w:r w:rsidRPr="7F727D9B">
        <w:rPr>
          <w:rStyle w:val="apple-style-span"/>
          <w:color w:val="2E2626"/>
        </w:rPr>
        <w:t xml:space="preserve">, please visit: </w:t>
      </w:r>
      <w:hyperlink r:id="rId9">
        <w:r w:rsidRPr="7F727D9B">
          <w:rPr>
            <w:rStyle w:val="Hyperlink"/>
          </w:rPr>
          <w:t>https://www.medtronic.com/us-en/healthcare-professionals/products/spinal-orthopaedic/spine-robotics/mazor-x-stealth-edition.html</w:t>
        </w:r>
      </w:hyperlink>
      <w:r>
        <w:t xml:space="preserve"> </w:t>
      </w:r>
    </w:p>
    <w:p w14:paraId="274A196A" w14:textId="60BDB493" w:rsidR="00EA4493" w:rsidRDefault="00EA4493" w:rsidP="00171E50">
      <w:pPr>
        <w:autoSpaceDE w:val="0"/>
        <w:autoSpaceDN w:val="0"/>
        <w:adjustRightInd w:val="0"/>
        <w:spacing w:after="0" w:line="240" w:lineRule="auto"/>
      </w:pPr>
    </w:p>
    <w:p w14:paraId="06F974F1" w14:textId="734CC150" w:rsidR="00EA4493" w:rsidRPr="00EA4493" w:rsidRDefault="00EA4493" w:rsidP="00EA4493">
      <w:pPr>
        <w:autoSpaceDE w:val="0"/>
        <w:autoSpaceDN w:val="0"/>
        <w:adjustRightInd w:val="0"/>
        <w:spacing w:after="0" w:line="240" w:lineRule="auto"/>
        <w:rPr>
          <w:b/>
          <w:bCs/>
          <w:i/>
          <w:iCs/>
          <w:sz w:val="20"/>
          <w:szCs w:val="20"/>
        </w:rPr>
      </w:pPr>
      <w:r w:rsidRPr="00EA4493">
        <w:rPr>
          <w:b/>
          <w:bCs/>
          <w:i/>
          <w:iCs/>
          <w:sz w:val="20"/>
          <w:szCs w:val="20"/>
        </w:rPr>
        <w:t>Mazor™ Robotic Guidance System</w:t>
      </w:r>
    </w:p>
    <w:p w14:paraId="2B080404" w14:textId="77777777" w:rsidR="00EA4493" w:rsidRPr="00EA4493" w:rsidRDefault="00EA4493" w:rsidP="00157B76">
      <w:pPr>
        <w:autoSpaceDE w:val="0"/>
        <w:autoSpaceDN w:val="0"/>
        <w:adjustRightInd w:val="0"/>
        <w:spacing w:after="120" w:line="240" w:lineRule="auto"/>
        <w:rPr>
          <w:i/>
          <w:iCs/>
          <w:sz w:val="16"/>
          <w:szCs w:val="16"/>
        </w:rPr>
      </w:pPr>
      <w:r w:rsidRPr="00EA4493">
        <w:rPr>
          <w:i/>
          <w:iCs/>
          <w:sz w:val="16"/>
          <w:szCs w:val="16"/>
        </w:rPr>
        <w:t xml:space="preserve">The Mazor X™ is indicated for precise positioning of surgical instruments or spinal implants during general spinal surgery. It may be used in either open or minimally invasive or percutaneous procedures. </w:t>
      </w:r>
    </w:p>
    <w:p w14:paraId="1935D481" w14:textId="77777777" w:rsidR="00EA4493" w:rsidRPr="00EA4493" w:rsidRDefault="00EA4493" w:rsidP="00157B76">
      <w:pPr>
        <w:autoSpaceDE w:val="0"/>
        <w:autoSpaceDN w:val="0"/>
        <w:adjustRightInd w:val="0"/>
        <w:spacing w:after="120" w:line="240" w:lineRule="auto"/>
        <w:rPr>
          <w:i/>
          <w:iCs/>
          <w:sz w:val="16"/>
          <w:szCs w:val="16"/>
        </w:rPr>
      </w:pPr>
      <w:r w:rsidRPr="00EA4493">
        <w:rPr>
          <w:i/>
          <w:iCs/>
          <w:sz w:val="16"/>
          <w:szCs w:val="16"/>
        </w:rPr>
        <w:t xml:space="preserve">Mazor X™ 3-D imaging capabilities provide a processing and conversion of 2-D fluoroscopic projections from standard C-Arms into volumetric 3-D image. It is intended to be used whenever the clinician and/or patient benefits from generated 3-D imaging of high contrast objects.   </w:t>
      </w:r>
    </w:p>
    <w:p w14:paraId="6F744C14" w14:textId="77777777" w:rsidR="00EA4493" w:rsidRPr="00EA4493" w:rsidRDefault="00EA4493" w:rsidP="00157B76">
      <w:pPr>
        <w:autoSpaceDE w:val="0"/>
        <w:autoSpaceDN w:val="0"/>
        <w:adjustRightInd w:val="0"/>
        <w:spacing w:after="120" w:line="240" w:lineRule="auto"/>
        <w:rPr>
          <w:i/>
          <w:iCs/>
          <w:sz w:val="16"/>
          <w:szCs w:val="16"/>
        </w:rPr>
      </w:pPr>
      <w:r w:rsidRPr="00EA4493">
        <w:rPr>
          <w:i/>
          <w:iCs/>
          <w:sz w:val="16"/>
          <w:szCs w:val="16"/>
        </w:rPr>
        <w:t>The Mazor X™ navigation tracks the position of instruments, during spinal surgery, in relation to the surgical anatomy and identifies this position on diagnostic or intraoperative images of a patient.</w:t>
      </w:r>
    </w:p>
    <w:p w14:paraId="62D51519" w14:textId="77777777" w:rsidR="00EA4493" w:rsidRPr="00EA4493" w:rsidRDefault="00EA4493" w:rsidP="00157B76">
      <w:pPr>
        <w:autoSpaceDE w:val="0"/>
        <w:autoSpaceDN w:val="0"/>
        <w:adjustRightInd w:val="0"/>
        <w:spacing w:after="120" w:line="240" w:lineRule="auto"/>
        <w:rPr>
          <w:i/>
          <w:iCs/>
          <w:sz w:val="16"/>
          <w:szCs w:val="16"/>
        </w:rPr>
      </w:pPr>
      <w:r w:rsidRPr="00EA4493">
        <w:rPr>
          <w:i/>
          <w:iCs/>
          <w:sz w:val="16"/>
          <w:szCs w:val="16"/>
        </w:rPr>
        <w:t>CONTRAINDICATIONS</w:t>
      </w:r>
    </w:p>
    <w:p w14:paraId="68C546AA" w14:textId="7C78FA30" w:rsidR="00EA4493" w:rsidRPr="00EA4493" w:rsidRDefault="00EA4493" w:rsidP="00157B76">
      <w:pPr>
        <w:autoSpaceDE w:val="0"/>
        <w:autoSpaceDN w:val="0"/>
        <w:adjustRightInd w:val="0"/>
        <w:spacing w:after="120" w:line="240" w:lineRule="auto"/>
        <w:rPr>
          <w:i/>
          <w:iCs/>
          <w:sz w:val="16"/>
          <w:szCs w:val="16"/>
        </w:rPr>
      </w:pPr>
      <w:r w:rsidRPr="00EA4493">
        <w:rPr>
          <w:i/>
          <w:iCs/>
          <w:sz w:val="16"/>
          <w:szCs w:val="16"/>
        </w:rPr>
        <w:t>Do not use the Mazor X™ system with any patient who has been diagnosed or is suspected of having Creutzfeldt-Jakob disease (CJD).</w:t>
      </w:r>
    </w:p>
    <w:sectPr w:rsidR="00EA4493" w:rsidRPr="00EA44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6C0E" w14:textId="77777777" w:rsidR="00155D92" w:rsidRDefault="00155D92" w:rsidP="00A64138">
      <w:pPr>
        <w:spacing w:after="0" w:line="240" w:lineRule="auto"/>
      </w:pPr>
      <w:r>
        <w:separator/>
      </w:r>
    </w:p>
  </w:endnote>
  <w:endnote w:type="continuationSeparator" w:id="0">
    <w:p w14:paraId="673A2BF4" w14:textId="77777777" w:rsidR="00155D92" w:rsidRDefault="00155D92" w:rsidP="00A6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50BC" w14:textId="77777777" w:rsidR="00155D92" w:rsidRDefault="00155D92" w:rsidP="00A64138">
      <w:pPr>
        <w:spacing w:after="0" w:line="240" w:lineRule="auto"/>
      </w:pPr>
      <w:r>
        <w:separator/>
      </w:r>
    </w:p>
  </w:footnote>
  <w:footnote w:type="continuationSeparator" w:id="0">
    <w:p w14:paraId="06CFED7D" w14:textId="77777777" w:rsidR="00155D92" w:rsidRDefault="00155D92" w:rsidP="00A6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4B2" w14:textId="1D76B0FF" w:rsidR="00A64138" w:rsidRDefault="00C96518">
    <w:pPr>
      <w:pStyle w:val="Header"/>
    </w:pPr>
    <w:r>
      <w:t>UC202217185 EN HMK Mazor Patient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72441"/>
    <w:multiLevelType w:val="hybridMultilevel"/>
    <w:tmpl w:val="1D9E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38"/>
    <w:rsid w:val="00002148"/>
    <w:rsid w:val="00072094"/>
    <w:rsid w:val="000E4886"/>
    <w:rsid w:val="000F7F55"/>
    <w:rsid w:val="00155D92"/>
    <w:rsid w:val="00157B76"/>
    <w:rsid w:val="00170432"/>
    <w:rsid w:val="00171E50"/>
    <w:rsid w:val="00207FF7"/>
    <w:rsid w:val="00326274"/>
    <w:rsid w:val="003D655D"/>
    <w:rsid w:val="004060E4"/>
    <w:rsid w:val="0047673C"/>
    <w:rsid w:val="004F654B"/>
    <w:rsid w:val="00563EAA"/>
    <w:rsid w:val="00586B33"/>
    <w:rsid w:val="0061002F"/>
    <w:rsid w:val="00610F4F"/>
    <w:rsid w:val="00727DD4"/>
    <w:rsid w:val="007E2FB7"/>
    <w:rsid w:val="00871BA4"/>
    <w:rsid w:val="00900018"/>
    <w:rsid w:val="00927379"/>
    <w:rsid w:val="00977E7B"/>
    <w:rsid w:val="009E1BDC"/>
    <w:rsid w:val="00A64138"/>
    <w:rsid w:val="00AD3094"/>
    <w:rsid w:val="00B563BF"/>
    <w:rsid w:val="00BF5D58"/>
    <w:rsid w:val="00C421AD"/>
    <w:rsid w:val="00C52238"/>
    <w:rsid w:val="00C96518"/>
    <w:rsid w:val="00CB47FF"/>
    <w:rsid w:val="00CC74C0"/>
    <w:rsid w:val="00CD08AF"/>
    <w:rsid w:val="00D6731B"/>
    <w:rsid w:val="00DC577F"/>
    <w:rsid w:val="00EA4493"/>
    <w:rsid w:val="00EB6B0D"/>
    <w:rsid w:val="00ED0403"/>
    <w:rsid w:val="00F10F64"/>
    <w:rsid w:val="00F733A6"/>
    <w:rsid w:val="00FA2C79"/>
    <w:rsid w:val="00FC4A26"/>
    <w:rsid w:val="00FD3DB9"/>
    <w:rsid w:val="7F727D9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969D"/>
  <w15:chartTrackingRefBased/>
  <w15:docId w15:val="{F4007DD6-1A38-4379-8280-2CEDC1E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38"/>
    <w:rPr>
      <w:color w:val="0563C1" w:themeColor="hyperlink"/>
      <w:u w:val="single"/>
    </w:rPr>
  </w:style>
  <w:style w:type="character" w:customStyle="1" w:styleId="apple-style-span">
    <w:name w:val="apple-style-span"/>
    <w:basedOn w:val="DefaultParagraphFont"/>
    <w:rsid w:val="00A64138"/>
  </w:style>
  <w:style w:type="paragraph" w:styleId="Header">
    <w:name w:val="header"/>
    <w:basedOn w:val="Normal"/>
    <w:link w:val="HeaderChar"/>
    <w:uiPriority w:val="99"/>
    <w:unhideWhenUsed/>
    <w:rsid w:val="00A6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38"/>
  </w:style>
  <w:style w:type="paragraph" w:styleId="Footer">
    <w:name w:val="footer"/>
    <w:basedOn w:val="Normal"/>
    <w:link w:val="FooterChar"/>
    <w:uiPriority w:val="99"/>
    <w:unhideWhenUsed/>
    <w:rsid w:val="00A6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38"/>
  </w:style>
  <w:style w:type="character" w:styleId="UnresolvedMention">
    <w:name w:val="Unresolved Mention"/>
    <w:basedOn w:val="DefaultParagraphFont"/>
    <w:uiPriority w:val="99"/>
    <w:semiHidden/>
    <w:unhideWhenUsed/>
    <w:rsid w:val="00171E50"/>
    <w:rPr>
      <w:color w:val="605E5C"/>
      <w:shd w:val="clear" w:color="auto" w:fill="E1DFDD"/>
    </w:rPr>
  </w:style>
  <w:style w:type="paragraph" w:styleId="ListParagraph">
    <w:name w:val="List Paragraph"/>
    <w:basedOn w:val="Normal"/>
    <w:uiPriority w:val="34"/>
    <w:qFormat/>
    <w:rsid w:val="00977E7B"/>
    <w:pPr>
      <w:spacing w:after="0" w:line="240" w:lineRule="auto"/>
      <w:ind w:left="720"/>
      <w:contextualSpacing/>
    </w:pPr>
    <w:rPr>
      <w:sz w:val="24"/>
      <w:szCs w:val="24"/>
    </w:rPr>
  </w:style>
  <w:style w:type="paragraph" w:styleId="Revision">
    <w:name w:val="Revision"/>
    <w:hidden/>
    <w:uiPriority w:val="99"/>
    <w:semiHidden/>
    <w:rsid w:val="0061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160">
      <w:bodyDiv w:val="1"/>
      <w:marLeft w:val="0"/>
      <w:marRight w:val="0"/>
      <w:marTop w:val="0"/>
      <w:marBottom w:val="0"/>
      <w:divBdr>
        <w:top w:val="none" w:sz="0" w:space="0" w:color="auto"/>
        <w:left w:val="none" w:sz="0" w:space="0" w:color="auto"/>
        <w:bottom w:val="none" w:sz="0" w:space="0" w:color="auto"/>
        <w:right w:val="none" w:sz="0" w:space="0" w:color="auto"/>
      </w:divBdr>
    </w:div>
    <w:div w:id="233316082">
      <w:bodyDiv w:val="1"/>
      <w:marLeft w:val="0"/>
      <w:marRight w:val="0"/>
      <w:marTop w:val="0"/>
      <w:marBottom w:val="0"/>
      <w:divBdr>
        <w:top w:val="none" w:sz="0" w:space="0" w:color="auto"/>
        <w:left w:val="none" w:sz="0" w:space="0" w:color="auto"/>
        <w:bottom w:val="none" w:sz="0" w:space="0" w:color="auto"/>
        <w:right w:val="none" w:sz="0" w:space="0" w:color="auto"/>
      </w:divBdr>
      <w:divsChild>
        <w:div w:id="1754280730">
          <w:marLeft w:val="240"/>
          <w:marRight w:val="0"/>
          <w:marTop w:val="0"/>
          <w:marBottom w:val="0"/>
          <w:divBdr>
            <w:top w:val="none" w:sz="0" w:space="0" w:color="auto"/>
            <w:left w:val="none" w:sz="0" w:space="0" w:color="auto"/>
            <w:bottom w:val="none" w:sz="0" w:space="0" w:color="auto"/>
            <w:right w:val="none" w:sz="0" w:space="0" w:color="auto"/>
          </w:divBdr>
        </w:div>
        <w:div w:id="1906649083">
          <w:marLeft w:val="240"/>
          <w:marRight w:val="0"/>
          <w:marTop w:val="0"/>
          <w:marBottom w:val="0"/>
          <w:divBdr>
            <w:top w:val="none" w:sz="0" w:space="0" w:color="auto"/>
            <w:left w:val="none" w:sz="0" w:space="0" w:color="auto"/>
            <w:bottom w:val="none" w:sz="0" w:space="0" w:color="auto"/>
            <w:right w:val="none" w:sz="0" w:space="0" w:color="auto"/>
          </w:divBdr>
        </w:div>
        <w:div w:id="1460104684">
          <w:marLeft w:val="240"/>
          <w:marRight w:val="0"/>
          <w:marTop w:val="0"/>
          <w:marBottom w:val="0"/>
          <w:divBdr>
            <w:top w:val="none" w:sz="0" w:space="0" w:color="auto"/>
            <w:left w:val="none" w:sz="0" w:space="0" w:color="auto"/>
            <w:bottom w:val="none" w:sz="0" w:space="0" w:color="auto"/>
            <w:right w:val="none" w:sz="0" w:space="0" w:color="auto"/>
          </w:divBdr>
        </w:div>
      </w:divsChild>
    </w:div>
    <w:div w:id="1176309131">
      <w:bodyDiv w:val="1"/>
      <w:marLeft w:val="0"/>
      <w:marRight w:val="0"/>
      <w:marTop w:val="0"/>
      <w:marBottom w:val="0"/>
      <w:divBdr>
        <w:top w:val="none" w:sz="0" w:space="0" w:color="auto"/>
        <w:left w:val="none" w:sz="0" w:space="0" w:color="auto"/>
        <w:bottom w:val="none" w:sz="0" w:space="0" w:color="auto"/>
        <w:right w:val="none" w:sz="0" w:space="0" w:color="auto"/>
      </w:divBdr>
    </w:div>
    <w:div w:id="1652369286">
      <w:bodyDiv w:val="1"/>
      <w:marLeft w:val="0"/>
      <w:marRight w:val="0"/>
      <w:marTop w:val="0"/>
      <w:marBottom w:val="0"/>
      <w:divBdr>
        <w:top w:val="none" w:sz="0" w:space="0" w:color="auto"/>
        <w:left w:val="none" w:sz="0" w:space="0" w:color="auto"/>
        <w:bottom w:val="none" w:sz="0" w:space="0" w:color="auto"/>
        <w:right w:val="none" w:sz="0" w:space="0" w:color="auto"/>
      </w:divBdr>
    </w:div>
    <w:div w:id="19876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tronic.com/us-en/healthcare-professionals/products/spinal-orthopaedic/spine-robotics/mazor-x-stealth-edition.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73C4FFCAAED64A950193999A260461" ma:contentTypeVersion="17" ma:contentTypeDescription="Create a new document." ma:contentTypeScope="" ma:versionID="d256260cccaf2c2f33d7b80ce88a3a6a">
  <xsd:schema xmlns:xsd="http://www.w3.org/2001/XMLSchema" xmlns:xs="http://www.w3.org/2001/XMLSchema" xmlns:p="http://schemas.microsoft.com/office/2006/metadata/properties" xmlns:ns2="7d7add39-8ec3-4d4f-b2ba-f819da5171dc" xmlns:ns3="8683093b-a9a7-428f-a0ca-c8c687af6756" targetNamespace="http://schemas.microsoft.com/office/2006/metadata/properties" ma:root="true" ma:fieldsID="afdd43cfc78a66ebc5cf5828fd9393f3" ns2:_="" ns3:_="">
    <xsd:import namespace="7d7add39-8ec3-4d4f-b2ba-f819da5171dc"/>
    <xsd:import namespace="8683093b-a9a7-428f-a0ca-c8c687af67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dd39-8ec3-4d4f-b2ba-f819da5171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f443c-c385-4fa8-af09-6f767508ebc0}" ma:internalName="TaxCatchAll" ma:showField="CatchAllData" ma:web="7d7add39-8ec3-4d4f-b2ba-f819da5171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3093b-a9a7-428f-a0ca-c8c687af67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7add39-8ec3-4d4f-b2ba-f819da5171dc" xsi:nil="true"/>
    <lcf76f155ced4ddcb4097134ff3c332f xmlns="8683093b-a9a7-428f-a0ca-c8c687af6756">
      <Terms xmlns="http://schemas.microsoft.com/office/infopath/2007/PartnerControls"/>
    </lcf76f155ced4ddcb4097134ff3c332f>
    <SharedWithUsers xmlns="7d7add39-8ec3-4d4f-b2ba-f819da5171dc">
      <UserInfo>
        <DisplayName/>
        <AccountId xsi:nil="true"/>
        <AccountType/>
      </UserInfo>
    </SharedWithUsers>
    <MediaLengthInSeconds xmlns="8683093b-a9a7-428f-a0ca-c8c687af6756" xsi:nil="true"/>
  </documentManagement>
</p:properties>
</file>

<file path=customXml/itemProps1.xml><?xml version="1.0" encoding="utf-8"?>
<ds:datastoreItem xmlns:ds="http://schemas.openxmlformats.org/officeDocument/2006/customXml" ds:itemID="{525FB8C9-33D9-4366-83EC-B92151786F0B}">
  <ds:schemaRefs>
    <ds:schemaRef ds:uri="http://schemas.openxmlformats.org/officeDocument/2006/bibliography"/>
  </ds:schemaRefs>
</ds:datastoreItem>
</file>

<file path=customXml/itemProps2.xml><?xml version="1.0" encoding="utf-8"?>
<ds:datastoreItem xmlns:ds="http://schemas.openxmlformats.org/officeDocument/2006/customXml" ds:itemID="{980E4607-56F7-4F01-BBF6-F8005EFDF5DF}"/>
</file>

<file path=customXml/itemProps3.xml><?xml version="1.0" encoding="utf-8"?>
<ds:datastoreItem xmlns:ds="http://schemas.openxmlformats.org/officeDocument/2006/customXml" ds:itemID="{137440B9-1697-4FEB-B16F-EBB0044471DA}"/>
</file>

<file path=customXml/itemProps4.xml><?xml version="1.0" encoding="utf-8"?>
<ds:datastoreItem xmlns:ds="http://schemas.openxmlformats.org/officeDocument/2006/customXml" ds:itemID="{35BACBE6-2B14-4AB1-B9E3-8103BD157C6F}"/>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O'Keefe</dc:creator>
  <cp:keywords/>
  <dc:description/>
  <cp:lastModifiedBy>Didier, Nic</cp:lastModifiedBy>
  <cp:revision>27</cp:revision>
  <dcterms:created xsi:type="dcterms:W3CDTF">2022-03-22T13:57:00Z</dcterms:created>
  <dcterms:modified xsi:type="dcterms:W3CDTF">2022-11-28T07:05:00Z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0x010100BA73C4FFCAAED64A950193999A260461</vt:lpwstr>
  </property>
  <property fmtid="{D5CDD505-2E9C-101B-9397-08002B2CF9AE}" pid="3" name="Order">
    <vt:r8>374300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